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96F" w:rsidRPr="008302CA" w:rsidRDefault="001E196F" w:rsidP="001E196F">
      <w:pPr>
        <w:ind w:left="567"/>
        <w:rPr>
          <w:lang w:val="en-US"/>
        </w:rPr>
      </w:pPr>
      <w:r w:rsidRPr="001E196F">
        <w:rPr>
          <w:i/>
          <w:lang w:val="en-US"/>
        </w:rPr>
        <w:t>Roman YUSUPOV</w:t>
      </w:r>
      <w:r w:rsidR="008302CA">
        <w:rPr>
          <w:lang w:val="en-US"/>
        </w:rPr>
        <w:t xml:space="preserve"> </w:t>
      </w:r>
      <w:r w:rsidR="00AB12DF">
        <w:rPr>
          <w:color w:val="FF0000"/>
          <w:lang w:val="en-US"/>
        </w:rPr>
        <w:t>{</w:t>
      </w:r>
      <w:r w:rsidR="008302CA" w:rsidRPr="008302CA">
        <w:rPr>
          <w:color w:val="FF0000"/>
          <w:lang w:val="en-US"/>
        </w:rPr>
        <w:t xml:space="preserve">12 </w:t>
      </w:r>
      <w:proofErr w:type="spellStart"/>
      <w:r w:rsidR="008302CA" w:rsidRPr="008302CA">
        <w:rPr>
          <w:color w:val="FF0000"/>
          <w:lang w:val="en-US"/>
        </w:rPr>
        <w:t>pt</w:t>
      </w:r>
      <w:proofErr w:type="spellEnd"/>
      <w:r w:rsidR="008302CA" w:rsidRPr="008302CA">
        <w:rPr>
          <w:color w:val="FF0000"/>
          <w:lang w:val="en-US"/>
        </w:rPr>
        <w:t xml:space="preserve"> </w:t>
      </w:r>
      <w:r w:rsidR="008302CA" w:rsidRPr="008302CA">
        <w:rPr>
          <w:i/>
          <w:color w:val="FF0000"/>
          <w:lang w:val="en-US"/>
        </w:rPr>
        <w:t>italic</w:t>
      </w:r>
      <w:r w:rsidR="00AB12DF">
        <w:rPr>
          <w:color w:val="FF0000"/>
          <w:lang w:val="en-US"/>
        </w:rPr>
        <w:t>}</w:t>
      </w:r>
    </w:p>
    <w:p w:rsidR="001E196F" w:rsidRDefault="001E196F" w:rsidP="001E196F">
      <w:pPr>
        <w:ind w:left="567"/>
        <w:rPr>
          <w:lang w:val="en-US"/>
        </w:rPr>
      </w:pPr>
    </w:p>
    <w:p w:rsidR="00A25C11" w:rsidRPr="001E196F" w:rsidRDefault="00136897" w:rsidP="001E196F">
      <w:pPr>
        <w:ind w:left="567"/>
        <w:rPr>
          <w:lang w:val="en-US"/>
        </w:rPr>
      </w:pPr>
      <w:r w:rsidRPr="001E196F">
        <w:rPr>
          <w:b/>
          <w:lang w:val="en-US"/>
        </w:rPr>
        <w:t>PROBING MAGNETIC INHOMOGENEITY IN THIN EPITAXIAL Pd</w:t>
      </w:r>
      <w:r w:rsidRPr="001E196F">
        <w:rPr>
          <w:b/>
          <w:vertAlign w:val="subscript"/>
          <w:lang w:val="en-US"/>
        </w:rPr>
        <w:t>1-x</w:t>
      </w:r>
      <w:r w:rsidRPr="001E196F">
        <w:rPr>
          <w:b/>
          <w:lang w:val="en-US"/>
        </w:rPr>
        <w:t>Fe</w:t>
      </w:r>
      <w:r w:rsidRPr="001E196F">
        <w:rPr>
          <w:b/>
          <w:vertAlign w:val="subscript"/>
          <w:lang w:val="en-US"/>
        </w:rPr>
        <w:t>x</w:t>
      </w:r>
      <w:r w:rsidRPr="001E196F">
        <w:rPr>
          <w:b/>
          <w:lang w:val="en-US"/>
        </w:rPr>
        <w:t xml:space="preserve"> FILMS WITH ULTRAFAST OPTICAL AND MAGNETOOPTICAL SPECTROSCOPY</w:t>
      </w:r>
      <w:r w:rsidR="001E196F" w:rsidRPr="001E196F">
        <w:rPr>
          <w:lang w:val="en-US"/>
        </w:rPr>
        <w:t xml:space="preserve"> </w:t>
      </w:r>
      <w:r w:rsidR="00AB12DF">
        <w:rPr>
          <w:lang w:val="en-US"/>
        </w:rPr>
        <w:br/>
      </w:r>
      <w:r w:rsidR="00AB12DF">
        <w:rPr>
          <w:color w:val="FF0000"/>
          <w:lang w:val="en-US"/>
        </w:rPr>
        <w:t>{</w:t>
      </w:r>
      <w:r w:rsidR="001E196F" w:rsidRPr="001E196F">
        <w:rPr>
          <w:color w:val="FF0000"/>
          <w:lang w:val="en-US"/>
        </w:rPr>
        <w:t xml:space="preserve">12 </w:t>
      </w:r>
      <w:proofErr w:type="spellStart"/>
      <w:r w:rsidR="001E196F" w:rsidRPr="001E196F">
        <w:rPr>
          <w:color w:val="FF0000"/>
          <w:lang w:val="en-US"/>
        </w:rPr>
        <w:t>pt</w:t>
      </w:r>
      <w:proofErr w:type="spellEnd"/>
      <w:r w:rsidR="00AB12DF">
        <w:rPr>
          <w:color w:val="FF0000"/>
          <w:lang w:val="en-US"/>
        </w:rPr>
        <w:t xml:space="preserve"> Bold</w:t>
      </w:r>
      <w:r w:rsidR="00AB12DF">
        <w:rPr>
          <w:color w:val="FF0000"/>
          <w:lang w:val="en-US"/>
        </w:rPr>
        <w:t>}</w:t>
      </w:r>
    </w:p>
    <w:p w:rsidR="001E196F" w:rsidRPr="00A25C11" w:rsidRDefault="001E196F" w:rsidP="00CD0C22">
      <w:pPr>
        <w:jc w:val="center"/>
        <w:rPr>
          <w:lang w:val="en-US"/>
        </w:rPr>
      </w:pPr>
    </w:p>
    <w:p w:rsidR="00E97A39" w:rsidRDefault="00E97A39" w:rsidP="00E97A39">
      <w:pPr>
        <w:ind w:firstLine="567"/>
        <w:jc w:val="both"/>
        <w:rPr>
          <w:rFonts w:eastAsia="Batang"/>
          <w:color w:val="000000"/>
          <w:lang w:val="en-US" w:eastAsia="ko-KR"/>
        </w:rPr>
      </w:pPr>
      <w:r w:rsidRPr="001E196F">
        <w:rPr>
          <w:rFonts w:eastAsia="Batang"/>
          <w:lang w:val="en-US" w:eastAsia="ko-KR"/>
        </w:rPr>
        <w:t>We present the results of a systematic study of a series of epitaxial Pd</w:t>
      </w:r>
      <w:r w:rsidRPr="001E196F">
        <w:rPr>
          <w:rFonts w:eastAsia="Batang"/>
          <w:vertAlign w:val="subscript"/>
          <w:lang w:val="en-US" w:eastAsia="ko-KR"/>
        </w:rPr>
        <w:t>1-</w:t>
      </w:r>
      <w:r w:rsidRPr="001E196F">
        <w:rPr>
          <w:rFonts w:eastAsia="Batang"/>
          <w:i/>
          <w:vertAlign w:val="subscript"/>
          <w:lang w:val="en-US" w:eastAsia="ko-KR"/>
        </w:rPr>
        <w:t>x</w:t>
      </w:r>
      <w:r w:rsidRPr="001E196F">
        <w:rPr>
          <w:rFonts w:eastAsia="Batang"/>
          <w:lang w:val="en-US" w:eastAsia="ko-KR"/>
        </w:rPr>
        <w:t>Fe</w:t>
      </w:r>
      <w:r w:rsidRPr="001E196F">
        <w:rPr>
          <w:rFonts w:eastAsia="Batang"/>
          <w:i/>
          <w:vertAlign w:val="subscript"/>
          <w:lang w:val="en-US" w:eastAsia="ko-KR"/>
        </w:rPr>
        <w:t>x</w:t>
      </w:r>
      <w:r w:rsidRPr="001E196F">
        <w:rPr>
          <w:rFonts w:eastAsia="Batang"/>
          <w:lang w:val="en-US" w:eastAsia="ko-KR"/>
        </w:rPr>
        <w:t xml:space="preserve"> films (</w:t>
      </w:r>
      <w:r w:rsidRPr="001E196F">
        <w:rPr>
          <w:rFonts w:eastAsia="Batang"/>
          <w:i/>
          <w:lang w:val="en-US" w:eastAsia="ko-KR"/>
        </w:rPr>
        <w:t>x</w:t>
      </w:r>
      <w:r w:rsidRPr="001E196F">
        <w:rPr>
          <w:rFonts w:eastAsia="Batang"/>
          <w:lang w:val="en-US" w:eastAsia="ko-KR"/>
        </w:rPr>
        <w:t> = 0 </w:t>
      </w:r>
      <w:r w:rsidRPr="001E196F">
        <w:rPr>
          <w:rFonts w:eastAsia="Batang"/>
          <w:lang w:val="en-US" w:eastAsia="ko-KR"/>
        </w:rPr>
        <w:sym w:font="Symbol" w:char="F0B8"/>
      </w:r>
      <w:r w:rsidRPr="001E196F">
        <w:rPr>
          <w:rFonts w:eastAsia="Batang"/>
          <w:lang w:val="en-US" w:eastAsia="ko-KR"/>
        </w:rPr>
        <w:t xml:space="preserve"> 0.08) </w:t>
      </w:r>
      <w:r w:rsidR="001E7171" w:rsidRPr="001E196F">
        <w:rPr>
          <w:rFonts w:eastAsia="Batang"/>
          <w:lang w:val="en-US" w:eastAsia="ko-KR"/>
        </w:rPr>
        <w:t>utilizing</w:t>
      </w:r>
      <w:r w:rsidRPr="001E196F">
        <w:rPr>
          <w:rFonts w:eastAsia="Batang"/>
          <w:lang w:val="en-US" w:eastAsia="ko-KR"/>
        </w:rPr>
        <w:t xml:space="preserve"> ultrafast </w:t>
      </w:r>
      <w:r w:rsidR="001E7171" w:rsidRPr="001E196F">
        <w:rPr>
          <w:rFonts w:eastAsia="Batang"/>
          <w:lang w:val="en-US" w:eastAsia="ko-KR"/>
        </w:rPr>
        <w:t xml:space="preserve">laser </w:t>
      </w:r>
      <w:r w:rsidRPr="001E196F">
        <w:rPr>
          <w:rFonts w:eastAsia="Batang"/>
          <w:lang w:val="en-US" w:eastAsia="ko-KR"/>
        </w:rPr>
        <w:t>spectroscopy methods.</w:t>
      </w:r>
      <w:r w:rsidR="00C45684" w:rsidRPr="001E196F">
        <w:rPr>
          <w:rFonts w:eastAsia="Batang"/>
          <w:lang w:val="en-US" w:eastAsia="ko-KR"/>
        </w:rPr>
        <w:t xml:space="preserve"> </w:t>
      </w:r>
      <w:r w:rsidRPr="001E196F">
        <w:rPr>
          <w:rFonts w:eastAsia="Batang"/>
          <w:lang w:val="en-US" w:eastAsia="ko-KR"/>
        </w:rPr>
        <w:t xml:space="preserve">We show that the complex multi-component character of the reflectivity transients </w:t>
      </w:r>
      <w:r w:rsidR="001E7171" w:rsidRPr="001E196F">
        <w:rPr>
          <w:rFonts w:eastAsia="Batang"/>
          <w:lang w:val="en-US" w:eastAsia="ko-KR"/>
        </w:rPr>
        <w:t xml:space="preserve">appears below Curie temperature of the alloy. We </w:t>
      </w:r>
      <w:r w:rsidR="005B2514" w:rsidRPr="001E196F">
        <w:rPr>
          <w:rFonts w:eastAsia="Batang"/>
          <w:lang w:val="en-US" w:eastAsia="ko-KR"/>
        </w:rPr>
        <w:t>refer</w:t>
      </w:r>
      <w:r w:rsidR="001E7171" w:rsidRPr="001E196F">
        <w:rPr>
          <w:rFonts w:eastAsia="Batang"/>
          <w:lang w:val="en-US" w:eastAsia="ko-KR"/>
        </w:rPr>
        <w:t xml:space="preserve"> </w:t>
      </w:r>
      <w:r w:rsidR="005B2514" w:rsidRPr="001E196F">
        <w:rPr>
          <w:rFonts w:eastAsia="Batang"/>
          <w:lang w:val="en-US" w:eastAsia="ko-KR"/>
        </w:rPr>
        <w:t>it to</w:t>
      </w:r>
      <w:r w:rsidRPr="001E196F">
        <w:rPr>
          <w:rFonts w:eastAsia="Batang"/>
          <w:lang w:val="en-US" w:eastAsia="ko-KR"/>
        </w:rPr>
        <w:t xml:space="preserve"> magnetic inhomogeneity of the films</w:t>
      </w:r>
      <w:r w:rsidR="005B2514" w:rsidRPr="001E196F">
        <w:rPr>
          <w:rFonts w:eastAsia="Batang"/>
          <w:lang w:val="en-US" w:eastAsia="ko-KR"/>
        </w:rPr>
        <w:t>. T</w:t>
      </w:r>
      <w:r w:rsidRPr="001E196F">
        <w:rPr>
          <w:rFonts w:eastAsia="Batang"/>
          <w:lang w:val="en-US" w:eastAsia="ko-KR"/>
        </w:rPr>
        <w:t xml:space="preserve">he measurements of ultrafast optical and </w:t>
      </w:r>
      <w:proofErr w:type="spellStart"/>
      <w:r w:rsidRPr="001E196F">
        <w:rPr>
          <w:rFonts w:eastAsia="Batang"/>
          <w:lang w:val="en-US" w:eastAsia="ko-KR"/>
        </w:rPr>
        <w:t>magnetooptical</w:t>
      </w:r>
      <w:proofErr w:type="spellEnd"/>
      <w:r w:rsidRPr="001E196F">
        <w:rPr>
          <w:rFonts w:eastAsia="Batang"/>
          <w:lang w:val="en-US" w:eastAsia="ko-KR"/>
        </w:rPr>
        <w:t xml:space="preserve"> responses of the </w:t>
      </w:r>
      <w:r w:rsidR="00106E1E" w:rsidRPr="001E196F">
        <w:rPr>
          <w:rFonts w:eastAsia="Batang"/>
          <w:lang w:val="en-US" w:eastAsia="ko-KR"/>
        </w:rPr>
        <w:t>diluted alloy based</w:t>
      </w:r>
      <w:r w:rsidRPr="001E196F">
        <w:rPr>
          <w:rFonts w:eastAsia="Batang"/>
          <w:lang w:val="en-US" w:eastAsia="ko-KR"/>
        </w:rPr>
        <w:t xml:space="preserve"> ferromagnetic films </w:t>
      </w:r>
      <w:r w:rsidR="00106E1E" w:rsidRPr="001E196F">
        <w:rPr>
          <w:rFonts w:eastAsia="Batang"/>
          <w:lang w:val="en-US" w:eastAsia="ko-KR"/>
        </w:rPr>
        <w:t>can</w:t>
      </w:r>
      <w:r w:rsidRPr="001E196F">
        <w:rPr>
          <w:rFonts w:eastAsia="Batang"/>
          <w:lang w:val="en-US" w:eastAsia="ko-KR"/>
        </w:rPr>
        <w:t xml:space="preserve"> shed </w:t>
      </w:r>
      <w:r w:rsidRPr="001E196F">
        <w:rPr>
          <w:rFonts w:eastAsia="Batang"/>
          <w:strike/>
          <w:lang w:val="en-US" w:eastAsia="ko-KR"/>
        </w:rPr>
        <w:t>the</w:t>
      </w:r>
      <w:r w:rsidRPr="001E196F">
        <w:rPr>
          <w:rFonts w:eastAsia="Batang"/>
          <w:lang w:val="en-US" w:eastAsia="ko-KR"/>
        </w:rPr>
        <w:t xml:space="preserve"> light on </w:t>
      </w:r>
      <w:r w:rsidR="00106E1E" w:rsidRPr="001E196F">
        <w:rPr>
          <w:rFonts w:eastAsia="Batang"/>
          <w:lang w:val="en-US" w:eastAsia="ko-KR"/>
        </w:rPr>
        <w:t>their</w:t>
      </w:r>
      <w:r w:rsidRPr="001E196F">
        <w:rPr>
          <w:rFonts w:eastAsia="Batang"/>
          <w:lang w:val="en-US" w:eastAsia="ko-KR"/>
        </w:rPr>
        <w:t xml:space="preserve"> magnetic homogeneity.</w:t>
      </w:r>
      <w:r w:rsidR="001E196F">
        <w:rPr>
          <w:rFonts w:eastAsia="Batang"/>
          <w:color w:val="000000"/>
          <w:lang w:val="en-US" w:eastAsia="ko-KR"/>
        </w:rPr>
        <w:t xml:space="preserve"> </w:t>
      </w:r>
      <w:r w:rsidR="00AB12DF">
        <w:rPr>
          <w:color w:val="FF0000"/>
          <w:lang w:val="en-US"/>
        </w:rPr>
        <w:t>{</w:t>
      </w:r>
      <w:r w:rsidR="001E196F" w:rsidRPr="001E196F">
        <w:rPr>
          <w:rFonts w:eastAsia="Batang"/>
          <w:color w:val="FF0000"/>
          <w:lang w:val="en-US" w:eastAsia="ko-KR"/>
        </w:rPr>
        <w:t>Not more than 500 characters with spaces</w:t>
      </w:r>
      <w:r w:rsidR="001E196F">
        <w:rPr>
          <w:rFonts w:eastAsia="Batang"/>
          <w:color w:val="FF0000"/>
          <w:lang w:val="en-US" w:eastAsia="ko-KR"/>
        </w:rPr>
        <w:t xml:space="preserve">, 12 </w:t>
      </w:r>
      <w:proofErr w:type="spellStart"/>
      <w:r w:rsidR="001E196F">
        <w:rPr>
          <w:rFonts w:eastAsia="Batang"/>
          <w:color w:val="FF0000"/>
          <w:lang w:val="en-US" w:eastAsia="ko-KR"/>
        </w:rPr>
        <w:t>pt</w:t>
      </w:r>
      <w:proofErr w:type="spellEnd"/>
      <w:r w:rsidR="00AB12DF">
        <w:rPr>
          <w:color w:val="FF0000"/>
          <w:lang w:val="en-US"/>
        </w:rPr>
        <w:t>}</w:t>
      </w:r>
    </w:p>
    <w:p w:rsidR="007B4FEE" w:rsidRDefault="008302CA" w:rsidP="00E97A39">
      <w:pPr>
        <w:ind w:firstLine="567"/>
        <w:jc w:val="both"/>
        <w:rPr>
          <w:rFonts w:eastAsia="Batang"/>
          <w:color w:val="000000"/>
          <w:lang w:val="en-US" w:eastAsia="ko-KR"/>
        </w:rPr>
      </w:pPr>
      <w:r>
        <w:rPr>
          <w:rFonts w:eastAsia="Batang"/>
          <w:color w:val="000000"/>
          <w:lang w:val="en-US" w:eastAsia="ko-KR"/>
        </w:rPr>
        <w:t xml:space="preserve">Count: </w:t>
      </w:r>
      <w:r w:rsidR="007B4FEE">
        <w:rPr>
          <w:rFonts w:eastAsia="Batang"/>
          <w:color w:val="000000"/>
          <w:lang w:val="en-US" w:eastAsia="ko-KR"/>
        </w:rPr>
        <w:t xml:space="preserve">491 </w:t>
      </w:r>
      <w:proofErr w:type="gramStart"/>
      <w:r w:rsidR="007B4FEE">
        <w:rPr>
          <w:rFonts w:eastAsia="Batang"/>
          <w:color w:val="000000"/>
          <w:lang w:val="en-US" w:eastAsia="ko-KR"/>
        </w:rPr>
        <w:t>symbol</w:t>
      </w:r>
      <w:proofErr w:type="gramEnd"/>
    </w:p>
    <w:p w:rsidR="00AB12DF" w:rsidRDefault="00AB12DF" w:rsidP="00E97A39">
      <w:pPr>
        <w:ind w:firstLine="567"/>
        <w:jc w:val="both"/>
        <w:rPr>
          <w:color w:val="FF0000"/>
          <w:lang w:val="en-US"/>
        </w:rPr>
      </w:pPr>
    </w:p>
    <w:p w:rsidR="00AB12DF" w:rsidRPr="00AB12DF" w:rsidRDefault="00AB12DF" w:rsidP="00E97A39">
      <w:pPr>
        <w:ind w:firstLine="567"/>
        <w:jc w:val="both"/>
        <w:rPr>
          <w:rFonts w:eastAsia="Batang"/>
          <w:color w:val="FF0000"/>
          <w:lang w:val="en-US" w:eastAsia="ko-KR"/>
        </w:rPr>
      </w:pPr>
      <w:r w:rsidRPr="00AB12DF">
        <w:rPr>
          <w:color w:val="FF0000"/>
          <w:lang w:val="en-US"/>
        </w:rPr>
        <w:t>{</w:t>
      </w:r>
      <w:r w:rsidRPr="00AB12DF">
        <w:rPr>
          <w:rFonts w:eastAsia="Batang"/>
          <w:color w:val="FF0000"/>
          <w:lang w:val="en-US" w:eastAsia="ko-KR"/>
        </w:rPr>
        <w:t>All fonts – Times New Roman</w:t>
      </w:r>
      <w:r w:rsidRPr="00AB12DF">
        <w:rPr>
          <w:color w:val="FF0000"/>
          <w:lang w:val="en-US"/>
        </w:rPr>
        <w:t>}</w:t>
      </w:r>
      <w:bookmarkStart w:id="0" w:name="_GoBack"/>
      <w:bookmarkEnd w:id="0"/>
    </w:p>
    <w:sectPr w:rsidR="00AB12DF" w:rsidRPr="00AB12DF" w:rsidSect="00A25C1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C11"/>
    <w:rsid w:val="00007628"/>
    <w:rsid w:val="00086B25"/>
    <w:rsid w:val="000915B1"/>
    <w:rsid w:val="000B4906"/>
    <w:rsid w:val="000B50C1"/>
    <w:rsid w:val="000C76A6"/>
    <w:rsid w:val="00106E1E"/>
    <w:rsid w:val="00136897"/>
    <w:rsid w:val="001641D5"/>
    <w:rsid w:val="001803F7"/>
    <w:rsid w:val="001A5C20"/>
    <w:rsid w:val="001D5741"/>
    <w:rsid w:val="001E196F"/>
    <w:rsid w:val="001E7171"/>
    <w:rsid w:val="002046FD"/>
    <w:rsid w:val="00246424"/>
    <w:rsid w:val="003134B0"/>
    <w:rsid w:val="0033540B"/>
    <w:rsid w:val="00350278"/>
    <w:rsid w:val="004539BF"/>
    <w:rsid w:val="004931DC"/>
    <w:rsid w:val="005A33C2"/>
    <w:rsid w:val="005A5A33"/>
    <w:rsid w:val="005A777B"/>
    <w:rsid w:val="005B2514"/>
    <w:rsid w:val="0063116A"/>
    <w:rsid w:val="00645683"/>
    <w:rsid w:val="006B71B2"/>
    <w:rsid w:val="006D2B0F"/>
    <w:rsid w:val="006F0307"/>
    <w:rsid w:val="007066DE"/>
    <w:rsid w:val="00731033"/>
    <w:rsid w:val="007B4FEE"/>
    <w:rsid w:val="008302CA"/>
    <w:rsid w:val="00840DC9"/>
    <w:rsid w:val="00862518"/>
    <w:rsid w:val="00890CB6"/>
    <w:rsid w:val="00930DE8"/>
    <w:rsid w:val="009434F9"/>
    <w:rsid w:val="00A16950"/>
    <w:rsid w:val="00A25C11"/>
    <w:rsid w:val="00A54B8B"/>
    <w:rsid w:val="00AA6BC5"/>
    <w:rsid w:val="00AB12DF"/>
    <w:rsid w:val="00AB5D06"/>
    <w:rsid w:val="00AC0537"/>
    <w:rsid w:val="00AE0F26"/>
    <w:rsid w:val="00AF36C9"/>
    <w:rsid w:val="00AF54FB"/>
    <w:rsid w:val="00B1254A"/>
    <w:rsid w:val="00B567BD"/>
    <w:rsid w:val="00B864A9"/>
    <w:rsid w:val="00BD3187"/>
    <w:rsid w:val="00C45684"/>
    <w:rsid w:val="00CA1486"/>
    <w:rsid w:val="00CC763F"/>
    <w:rsid w:val="00CD0C22"/>
    <w:rsid w:val="00CF0AD8"/>
    <w:rsid w:val="00D24424"/>
    <w:rsid w:val="00D62407"/>
    <w:rsid w:val="00D96019"/>
    <w:rsid w:val="00DB158D"/>
    <w:rsid w:val="00DE08CA"/>
    <w:rsid w:val="00E8442F"/>
    <w:rsid w:val="00E97A39"/>
    <w:rsid w:val="00EE6E1C"/>
    <w:rsid w:val="00F11177"/>
    <w:rsid w:val="00F9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C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C1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3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960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5C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5C1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30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D960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</dc:creator>
  <cp:lastModifiedBy>Home</cp:lastModifiedBy>
  <cp:revision>7</cp:revision>
  <cp:lastPrinted>2018-12-06T07:34:00Z</cp:lastPrinted>
  <dcterms:created xsi:type="dcterms:W3CDTF">2019-05-05T20:04:00Z</dcterms:created>
  <dcterms:modified xsi:type="dcterms:W3CDTF">2022-04-02T18:59:00Z</dcterms:modified>
</cp:coreProperties>
</file>